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7"/>
        <w:gridCol w:w="2367"/>
        <w:gridCol w:w="4413"/>
      </w:tblGrid>
      <w:tr w:rsidR="002A49EE" w:rsidRPr="00891577" w:rsidTr="006B2E35">
        <w:tc>
          <w:tcPr>
            <w:tcW w:w="3371" w:type="dxa"/>
          </w:tcPr>
          <w:p w:rsidR="002A49EE" w:rsidRPr="00891577" w:rsidRDefault="002A49EE" w:rsidP="006B2E35">
            <w:pPr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377" w:type="dxa"/>
          </w:tcPr>
          <w:p w:rsidR="002A49EE" w:rsidRPr="00891577" w:rsidRDefault="002A49EE" w:rsidP="006B2E35">
            <w:pPr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2A49EE" w:rsidRPr="00891577" w:rsidRDefault="002A49EE" w:rsidP="006B2E35">
            <w:pPr>
              <w:adjustRightInd w:val="0"/>
              <w:outlineLvl w:val="1"/>
              <w:rPr>
                <w:sz w:val="24"/>
                <w:szCs w:val="24"/>
              </w:rPr>
            </w:pPr>
            <w:r w:rsidRPr="00891577">
              <w:rPr>
                <w:sz w:val="24"/>
                <w:szCs w:val="24"/>
              </w:rPr>
              <w:t>Приложение №1</w:t>
            </w:r>
          </w:p>
          <w:p w:rsidR="002A49EE" w:rsidRPr="00891577" w:rsidRDefault="002A49EE" w:rsidP="006B2E35">
            <w:pPr>
              <w:adjustRightInd w:val="0"/>
              <w:outlineLvl w:val="1"/>
              <w:rPr>
                <w:sz w:val="24"/>
                <w:szCs w:val="24"/>
              </w:rPr>
            </w:pPr>
            <w:r w:rsidRPr="00891577">
              <w:rPr>
                <w:sz w:val="24"/>
                <w:szCs w:val="24"/>
              </w:rPr>
              <w:t xml:space="preserve">к постановлению   Исполнительного комитета Кукморского муниципального района  от </w:t>
            </w:r>
            <w:r>
              <w:rPr>
                <w:sz w:val="24"/>
                <w:szCs w:val="24"/>
              </w:rPr>
              <w:t>21.10.</w:t>
            </w:r>
            <w:r w:rsidRPr="0089157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891577">
              <w:rPr>
                <w:sz w:val="24"/>
                <w:szCs w:val="24"/>
              </w:rPr>
              <w:t>г. №</w:t>
            </w:r>
            <w:r>
              <w:rPr>
                <w:sz w:val="24"/>
                <w:szCs w:val="24"/>
              </w:rPr>
              <w:softHyphen/>
              <w:t>630</w:t>
            </w:r>
          </w:p>
        </w:tc>
      </w:tr>
    </w:tbl>
    <w:p w:rsidR="002A49EE" w:rsidRDefault="002A49EE" w:rsidP="002A49E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A49EE" w:rsidRPr="000A4685" w:rsidRDefault="002A49EE" w:rsidP="002A49E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A4685">
        <w:rPr>
          <w:rFonts w:ascii="Times New Roman" w:hAnsi="Times New Roman"/>
          <w:sz w:val="28"/>
          <w:szCs w:val="28"/>
        </w:rPr>
        <w:t>ПАСПОРТ</w:t>
      </w:r>
    </w:p>
    <w:p w:rsidR="002A49EE" w:rsidRPr="000A4685" w:rsidRDefault="002A49EE" w:rsidP="002A49E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муниципальной </w:t>
      </w:r>
      <w:r w:rsidRPr="000A4685">
        <w:rPr>
          <w:rFonts w:ascii="Times New Roman" w:hAnsi="Times New Roman"/>
          <w:color w:val="000000"/>
          <w:sz w:val="28"/>
          <w:szCs w:val="28"/>
        </w:rPr>
        <w:t xml:space="preserve"> программы </w:t>
      </w:r>
    </w:p>
    <w:p w:rsidR="002A49EE" w:rsidRPr="000A4685" w:rsidRDefault="002A49EE" w:rsidP="002A49EE">
      <w:pPr>
        <w:rPr>
          <w:rFonts w:ascii="Times New Roman" w:hAnsi="Times New Roman"/>
          <w:sz w:val="28"/>
          <w:szCs w:val="28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3085"/>
        <w:gridCol w:w="6413"/>
      </w:tblGrid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color w:val="000000"/>
                <w:sz w:val="28"/>
                <w:szCs w:val="28"/>
              </w:rPr>
            </w:pPr>
            <w:r w:rsidRPr="000A4685"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13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</w:t>
            </w:r>
            <w:r w:rsidRPr="000A4685">
              <w:rPr>
                <w:color w:val="000000"/>
                <w:sz w:val="28"/>
                <w:szCs w:val="28"/>
              </w:rPr>
              <w:t xml:space="preserve">программа «Социальная поддержка граждан </w:t>
            </w:r>
            <w:r>
              <w:rPr>
                <w:color w:val="000000"/>
                <w:sz w:val="28"/>
                <w:szCs w:val="28"/>
              </w:rPr>
              <w:t xml:space="preserve">Кукморского </w:t>
            </w:r>
            <w:proofErr w:type="gramStart"/>
            <w:r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района </w:t>
            </w:r>
            <w:r w:rsidRPr="000A4685">
              <w:rPr>
                <w:color w:val="000000"/>
                <w:sz w:val="28"/>
                <w:szCs w:val="28"/>
              </w:rPr>
              <w:t>Республики Татарстан» на 201</w:t>
            </w:r>
            <w:r>
              <w:rPr>
                <w:color w:val="000000"/>
                <w:sz w:val="28"/>
                <w:szCs w:val="28"/>
              </w:rPr>
              <w:t>5 – 2017</w:t>
            </w:r>
            <w:r w:rsidRPr="000A4685">
              <w:rPr>
                <w:color w:val="000000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Муниципальный </w:t>
            </w:r>
            <w:r w:rsidRPr="000A4685">
              <w:rPr>
                <w:color w:val="000000"/>
                <w:sz w:val="28"/>
                <w:szCs w:val="28"/>
              </w:rPr>
              <w:t xml:space="preserve"> заказчик – координатор </w:t>
            </w:r>
            <w:r w:rsidRPr="000A4685">
              <w:rPr>
                <w:rFonts w:eastAsia="Calibri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413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rFonts w:ascii="Arial" w:hAnsi="Arial" w:cs="Arial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Исполнительный комитет Кукморского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района </w:t>
            </w:r>
            <w:r w:rsidRPr="000A4685">
              <w:rPr>
                <w:color w:val="000000"/>
                <w:sz w:val="28"/>
                <w:szCs w:val="28"/>
              </w:rPr>
              <w:t>Республики Татарстан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Основные испо</w:t>
            </w:r>
            <w:r>
              <w:rPr>
                <w:color w:val="000000"/>
                <w:sz w:val="28"/>
                <w:szCs w:val="28"/>
              </w:rPr>
              <w:t>л</w:t>
            </w:r>
            <w:r>
              <w:rPr>
                <w:color w:val="000000"/>
                <w:sz w:val="28"/>
                <w:szCs w:val="28"/>
              </w:rPr>
              <w:t>нители программы</w:t>
            </w:r>
          </w:p>
        </w:tc>
        <w:tc>
          <w:tcPr>
            <w:tcW w:w="6413" w:type="dxa"/>
          </w:tcPr>
          <w:p w:rsidR="002A49EE" w:rsidRDefault="002A49EE" w:rsidP="006B2E35">
            <w:pPr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-Исполнительный комитет, отдел опеки и попечительства,  Управление  образования, 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по делам  молодежи и спорта, Управление  культуры  Исполнительного комитета Кукморск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муниципального района</w:t>
            </w:r>
          </w:p>
          <w:p w:rsidR="002A49EE" w:rsidRPr="006F547D" w:rsidRDefault="002A49EE" w:rsidP="006B2E35">
            <w:pPr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rFonts w:eastAsia="Batang"/>
                <w:sz w:val="28"/>
                <w:szCs w:val="28"/>
                <w:lang w:eastAsia="ko-KR"/>
              </w:rPr>
              <w:t>Кукморская  местная общественная орган</w:t>
            </w:r>
            <w:r>
              <w:rPr>
                <w:rFonts w:eastAsia="Batang"/>
                <w:sz w:val="28"/>
                <w:szCs w:val="28"/>
                <w:lang w:eastAsia="ko-KR"/>
              </w:rPr>
              <w:t>и</w:t>
            </w:r>
            <w:r>
              <w:rPr>
                <w:rFonts w:eastAsia="Batang"/>
                <w:sz w:val="28"/>
                <w:szCs w:val="28"/>
                <w:lang w:eastAsia="ko-KR"/>
              </w:rPr>
              <w:t>зация</w:t>
            </w:r>
            <w:r w:rsidRPr="00A156B7">
              <w:rPr>
                <w:rFonts w:eastAsia="Batang"/>
                <w:sz w:val="28"/>
                <w:szCs w:val="28"/>
                <w:lang w:eastAsia="ko-KR"/>
              </w:rPr>
              <w:t xml:space="preserve"> инвалидов</w:t>
            </w:r>
            <w:r>
              <w:rPr>
                <w:rFonts w:eastAsia="Batang"/>
                <w:sz w:val="28"/>
                <w:szCs w:val="28"/>
                <w:lang w:eastAsia="ko-KR"/>
              </w:rPr>
              <w:t>;</w:t>
            </w:r>
          </w:p>
          <w:p w:rsidR="002A49EE" w:rsidRDefault="002A49EE" w:rsidP="006B2E35">
            <w:pPr>
              <w:pStyle w:val="ConsPlusNonformat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-Отдел</w:t>
            </w:r>
            <w:r w:rsidRPr="00C07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социальной защиты МТЗ и СЗ РТ в Ку</w:t>
            </w:r>
            <w:r w:rsidRPr="00C07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</w:t>
            </w:r>
            <w:r w:rsidRPr="00C07DF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морском муниципальном районе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  <w:p w:rsidR="002A49EE" w:rsidRDefault="002A49EE" w:rsidP="006B2E35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23EE3">
              <w:rPr>
                <w:rFonts w:ascii="Times New Roman" w:hAnsi="Times New Roman"/>
                <w:sz w:val="28"/>
                <w:szCs w:val="28"/>
              </w:rPr>
              <w:t>ГКУ «Центр занятости населения Кукморского района»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49EE" w:rsidRDefault="002A49EE" w:rsidP="006B2E35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-ГАУЗ «Кукморская ЦРБ»;</w:t>
            </w:r>
          </w:p>
          <w:p w:rsidR="002A49EE" w:rsidRDefault="002A49EE" w:rsidP="006B2E35">
            <w:pPr>
              <w:pStyle w:val="ConsPlusNonformat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КукморТранс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2A49EE" w:rsidRDefault="002A49EE" w:rsidP="006B2E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7E4A17">
              <w:rPr>
                <w:sz w:val="28"/>
                <w:szCs w:val="28"/>
              </w:rPr>
              <w:t>ООО «Чистый город»</w:t>
            </w:r>
            <w:r>
              <w:rPr>
                <w:sz w:val="28"/>
                <w:szCs w:val="28"/>
              </w:rPr>
              <w:t>;</w:t>
            </w:r>
          </w:p>
          <w:p w:rsidR="002A49EE" w:rsidRPr="007D5672" w:rsidRDefault="002A49EE" w:rsidP="006B2E35">
            <w:pPr>
              <w:adjustRightInd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Главы поселений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color w:val="000000"/>
                <w:sz w:val="28"/>
                <w:szCs w:val="28"/>
              </w:rPr>
            </w:pPr>
            <w:r w:rsidRPr="000A4685">
              <w:rPr>
                <w:color w:val="000000"/>
                <w:sz w:val="28"/>
                <w:szCs w:val="28"/>
              </w:rPr>
              <w:t>Цель Программы</w:t>
            </w:r>
          </w:p>
          <w:p w:rsidR="002A49EE" w:rsidRPr="000A4685" w:rsidRDefault="002A49EE" w:rsidP="006B2E35">
            <w:pPr>
              <w:rPr>
                <w:sz w:val="28"/>
                <w:szCs w:val="28"/>
              </w:rPr>
            </w:pPr>
          </w:p>
        </w:tc>
        <w:tc>
          <w:tcPr>
            <w:tcW w:w="6413" w:type="dxa"/>
          </w:tcPr>
          <w:p w:rsidR="002A49EE" w:rsidRPr="00033FCF" w:rsidRDefault="002A49EE" w:rsidP="006B2E35">
            <w:pPr>
              <w:adjustRightInd w:val="0"/>
              <w:spacing w:after="120"/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>Создание эффективной адресной системы социальной поддержки и предоставления социал</w:t>
            </w:r>
            <w:r w:rsidRPr="00033FCF">
              <w:rPr>
                <w:sz w:val="28"/>
                <w:szCs w:val="28"/>
              </w:rPr>
              <w:t>ь</w:t>
            </w:r>
            <w:r w:rsidRPr="00033FCF">
              <w:rPr>
                <w:sz w:val="28"/>
                <w:szCs w:val="28"/>
              </w:rPr>
              <w:t>ных услуг, а также повышение качества жизни о</w:t>
            </w:r>
            <w:r w:rsidRPr="00033FCF">
              <w:rPr>
                <w:sz w:val="28"/>
                <w:szCs w:val="28"/>
              </w:rPr>
              <w:t>т</w:t>
            </w:r>
            <w:r w:rsidRPr="00033FCF">
              <w:rPr>
                <w:sz w:val="28"/>
                <w:szCs w:val="28"/>
              </w:rPr>
              <w:t>дельных категорий граждан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sz w:val="28"/>
                <w:szCs w:val="28"/>
              </w:rPr>
            </w:pPr>
            <w:r w:rsidRPr="000A4685">
              <w:rPr>
                <w:sz w:val="28"/>
                <w:szCs w:val="28"/>
              </w:rPr>
              <w:lastRenderedPageBreak/>
              <w:t>Задачи Програ</w:t>
            </w:r>
            <w:r w:rsidRPr="000A4685">
              <w:rPr>
                <w:sz w:val="28"/>
                <w:szCs w:val="28"/>
              </w:rPr>
              <w:t>м</w:t>
            </w:r>
            <w:r w:rsidRPr="000A4685">
              <w:rPr>
                <w:sz w:val="28"/>
                <w:szCs w:val="28"/>
              </w:rPr>
              <w:t>мы</w:t>
            </w:r>
          </w:p>
          <w:p w:rsidR="002A49EE" w:rsidRPr="000A4685" w:rsidRDefault="002A49EE" w:rsidP="006B2E35">
            <w:pPr>
              <w:adjustRightInd w:val="0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</w:tcPr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 xml:space="preserve">-Предоставление мер социальной поддержки отдельным категориям граждан </w:t>
            </w:r>
            <w:proofErr w:type="gramStart"/>
            <w:r w:rsidRPr="00033FCF">
              <w:rPr>
                <w:sz w:val="28"/>
                <w:szCs w:val="28"/>
              </w:rPr>
              <w:t>муниципального</w:t>
            </w:r>
            <w:proofErr w:type="gramEnd"/>
            <w:r w:rsidRPr="00033FCF">
              <w:rPr>
                <w:sz w:val="28"/>
                <w:szCs w:val="28"/>
              </w:rPr>
              <w:t xml:space="preserve"> района, установленных федеральным  и республ</w:t>
            </w:r>
            <w:r w:rsidRPr="00033FCF">
              <w:rPr>
                <w:sz w:val="28"/>
                <w:szCs w:val="28"/>
              </w:rPr>
              <w:t>и</w:t>
            </w:r>
            <w:r w:rsidRPr="00033FCF">
              <w:rPr>
                <w:sz w:val="28"/>
                <w:szCs w:val="28"/>
              </w:rPr>
              <w:t>канским законодательствами, муниципальными нормативно-правовыми актами</w:t>
            </w:r>
          </w:p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>-Повышение качества жизни и предоставл</w:t>
            </w:r>
            <w:r w:rsidRPr="00033FCF">
              <w:rPr>
                <w:sz w:val="28"/>
                <w:szCs w:val="28"/>
              </w:rPr>
              <w:t>е</w:t>
            </w:r>
            <w:r w:rsidRPr="00033FCF">
              <w:rPr>
                <w:sz w:val="28"/>
                <w:szCs w:val="28"/>
              </w:rPr>
              <w:t>ние мер социальной поддержки отдельным катег</w:t>
            </w:r>
            <w:r w:rsidRPr="00033FCF">
              <w:rPr>
                <w:sz w:val="28"/>
                <w:szCs w:val="28"/>
              </w:rPr>
              <w:t>о</w:t>
            </w:r>
            <w:r w:rsidRPr="00033FCF">
              <w:rPr>
                <w:sz w:val="28"/>
                <w:szCs w:val="28"/>
              </w:rPr>
              <w:t>риям граждан  муниципального района</w:t>
            </w:r>
          </w:p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b/>
                <w:bCs/>
                <w:color w:val="000000"/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 xml:space="preserve"> -С</w:t>
            </w:r>
            <w:r w:rsidRPr="00033FCF">
              <w:rPr>
                <w:bCs/>
                <w:color w:val="000000"/>
                <w:sz w:val="28"/>
                <w:szCs w:val="28"/>
              </w:rPr>
              <w:t>оздание благоприятных условий для устройства детей-сирот и детей, оставшихся без попечения родителей, на воспитание в семью</w:t>
            </w:r>
          </w:p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 xml:space="preserve"> -Обеспечение деятельности органа опеки и попечительства муниципального района</w:t>
            </w:r>
          </w:p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 xml:space="preserve">-Выплата в полном объеме  </w:t>
            </w:r>
            <w:r w:rsidRPr="00033FCF">
              <w:rPr>
                <w:bCs/>
                <w:color w:val="000000"/>
                <w:sz w:val="28"/>
                <w:szCs w:val="28"/>
              </w:rPr>
              <w:t xml:space="preserve">компенсации </w:t>
            </w:r>
            <w:r w:rsidRPr="00033FCF">
              <w:rPr>
                <w:sz w:val="28"/>
                <w:szCs w:val="28"/>
              </w:rPr>
              <w:t>ч</w:t>
            </w:r>
            <w:r w:rsidRPr="00033FCF">
              <w:rPr>
                <w:sz w:val="28"/>
                <w:szCs w:val="28"/>
              </w:rPr>
              <w:t>а</w:t>
            </w:r>
            <w:r w:rsidRPr="00033FCF">
              <w:rPr>
                <w:sz w:val="28"/>
                <w:szCs w:val="28"/>
              </w:rPr>
              <w:t>сти родительской платы за присмотр и уход за ребенком в муниципальных  образовательных организациях, реализующих образовательную пр</w:t>
            </w:r>
            <w:r w:rsidRPr="00033FCF">
              <w:rPr>
                <w:sz w:val="28"/>
                <w:szCs w:val="28"/>
              </w:rPr>
              <w:t>о</w:t>
            </w:r>
            <w:r w:rsidRPr="00033FCF">
              <w:rPr>
                <w:sz w:val="28"/>
                <w:szCs w:val="28"/>
              </w:rPr>
              <w:t>грамму дошкольного образования</w:t>
            </w:r>
          </w:p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>-</w:t>
            </w:r>
            <w:r w:rsidRPr="00033FCF">
              <w:rPr>
                <w:bCs/>
                <w:color w:val="000000"/>
                <w:sz w:val="28"/>
                <w:szCs w:val="28"/>
              </w:rPr>
              <w:t>Предоставление в полном объеме беспла</w:t>
            </w:r>
            <w:r w:rsidRPr="00033FCF">
              <w:rPr>
                <w:bCs/>
                <w:color w:val="000000"/>
                <w:sz w:val="28"/>
                <w:szCs w:val="28"/>
              </w:rPr>
              <w:t>т</w:t>
            </w:r>
            <w:r w:rsidRPr="00033FCF">
              <w:rPr>
                <w:bCs/>
                <w:color w:val="000000"/>
                <w:sz w:val="28"/>
                <w:szCs w:val="28"/>
              </w:rPr>
              <w:t xml:space="preserve">ного </w:t>
            </w:r>
            <w:r w:rsidRPr="00033FCF">
              <w:rPr>
                <w:bCs/>
                <w:sz w:val="28"/>
                <w:szCs w:val="28"/>
              </w:rPr>
              <w:t xml:space="preserve">питания </w:t>
            </w:r>
            <w:proofErr w:type="gramStart"/>
            <w:r w:rsidRPr="00033FCF">
              <w:rPr>
                <w:bCs/>
                <w:sz w:val="28"/>
                <w:szCs w:val="28"/>
              </w:rPr>
              <w:t>обучающимся</w:t>
            </w:r>
            <w:proofErr w:type="gramEnd"/>
            <w:r w:rsidRPr="00033FCF">
              <w:rPr>
                <w:bCs/>
                <w:sz w:val="28"/>
                <w:szCs w:val="28"/>
              </w:rPr>
              <w:t xml:space="preserve"> в  муниципальных общеобразовательных   организациях</w:t>
            </w:r>
          </w:p>
          <w:p w:rsidR="002A49EE" w:rsidRPr="00033FCF" w:rsidRDefault="002A49EE" w:rsidP="006B2E35">
            <w:pPr>
              <w:adjustRightInd w:val="0"/>
              <w:rPr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>- Повышение уровня доступности приор</w:t>
            </w:r>
            <w:r w:rsidRPr="00033FCF">
              <w:rPr>
                <w:sz w:val="28"/>
                <w:szCs w:val="28"/>
              </w:rPr>
              <w:t>и</w:t>
            </w:r>
            <w:r w:rsidRPr="00033FCF">
              <w:rPr>
                <w:sz w:val="28"/>
                <w:szCs w:val="28"/>
              </w:rPr>
              <w:t>тетных объектов и услуг в приоритетных сферах жизнедеятельности инвалидов и других малом</w:t>
            </w:r>
            <w:r w:rsidRPr="00033FCF">
              <w:rPr>
                <w:sz w:val="28"/>
                <w:szCs w:val="28"/>
              </w:rPr>
              <w:t>о</w:t>
            </w:r>
            <w:r w:rsidRPr="00033FCF">
              <w:rPr>
                <w:sz w:val="28"/>
                <w:szCs w:val="28"/>
              </w:rPr>
              <w:t>бильных групп населения (далее – МГН) в Респу</w:t>
            </w:r>
            <w:r w:rsidRPr="00033FCF">
              <w:rPr>
                <w:sz w:val="28"/>
                <w:szCs w:val="28"/>
              </w:rPr>
              <w:t>б</w:t>
            </w:r>
            <w:r w:rsidRPr="00033FCF">
              <w:rPr>
                <w:sz w:val="28"/>
                <w:szCs w:val="28"/>
              </w:rPr>
              <w:t>лике Татарстан.</w:t>
            </w:r>
          </w:p>
          <w:p w:rsidR="002A49EE" w:rsidRPr="00033FCF" w:rsidRDefault="002A49EE" w:rsidP="006B2E35">
            <w:pPr>
              <w:shd w:val="clear" w:color="auto" w:fill="FFFFFF"/>
              <w:tabs>
                <w:tab w:val="left" w:pos="1080"/>
              </w:tabs>
              <w:rPr>
                <w:spacing w:val="6"/>
                <w:sz w:val="28"/>
                <w:szCs w:val="28"/>
              </w:rPr>
            </w:pPr>
            <w:r w:rsidRPr="00033FCF">
              <w:rPr>
                <w:sz w:val="28"/>
                <w:szCs w:val="28"/>
              </w:rPr>
              <w:t xml:space="preserve"> -Преодоление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</w:t>
            </w:r>
            <w:r w:rsidRPr="00033FCF">
              <w:rPr>
                <w:sz w:val="28"/>
                <w:szCs w:val="28"/>
              </w:rPr>
              <w:t>и</w:t>
            </w:r>
            <w:r w:rsidRPr="00033FCF">
              <w:rPr>
                <w:sz w:val="28"/>
                <w:szCs w:val="28"/>
              </w:rPr>
              <w:t xml:space="preserve">дов и других МГН в </w:t>
            </w:r>
            <w:r>
              <w:rPr>
                <w:spacing w:val="6"/>
                <w:sz w:val="28"/>
                <w:szCs w:val="28"/>
              </w:rPr>
              <w:t xml:space="preserve"> муниципальном районе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adjustRightInd w:val="0"/>
              <w:outlineLvl w:val="1"/>
              <w:rPr>
                <w:sz w:val="28"/>
                <w:szCs w:val="28"/>
              </w:rPr>
            </w:pPr>
            <w:r w:rsidRPr="000A4685">
              <w:rPr>
                <w:color w:val="000000"/>
                <w:sz w:val="28"/>
                <w:szCs w:val="28"/>
              </w:rPr>
              <w:t>Сроки и этапы  реализации Программы</w:t>
            </w:r>
          </w:p>
        </w:tc>
        <w:tc>
          <w:tcPr>
            <w:tcW w:w="6413" w:type="dxa"/>
          </w:tcPr>
          <w:p w:rsidR="002A49EE" w:rsidRPr="000A4685" w:rsidRDefault="002A49EE" w:rsidP="006B2E3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</w:t>
            </w:r>
            <w:r w:rsidRPr="000A4685">
              <w:rPr>
                <w:color w:val="000000"/>
                <w:sz w:val="28"/>
                <w:szCs w:val="28"/>
              </w:rPr>
              <w:t xml:space="preserve"> –</w:t>
            </w:r>
            <w:r>
              <w:rPr>
                <w:color w:val="000000"/>
                <w:sz w:val="28"/>
                <w:szCs w:val="28"/>
              </w:rPr>
              <w:t xml:space="preserve"> 2017</w:t>
            </w:r>
            <w:r w:rsidRPr="000A4685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rPr>
                <w:sz w:val="28"/>
                <w:szCs w:val="28"/>
              </w:rPr>
            </w:pPr>
            <w:r w:rsidRPr="000A4685">
              <w:rPr>
                <w:sz w:val="28"/>
                <w:szCs w:val="28"/>
              </w:rPr>
              <w:t>Перечень по</w:t>
            </w:r>
            <w:r w:rsidRPr="000A4685">
              <w:rPr>
                <w:sz w:val="28"/>
                <w:szCs w:val="28"/>
              </w:rPr>
              <w:t>д</w:t>
            </w:r>
            <w:r w:rsidRPr="000A4685">
              <w:rPr>
                <w:sz w:val="28"/>
                <w:szCs w:val="28"/>
              </w:rPr>
              <w:t>программ</w:t>
            </w:r>
          </w:p>
        </w:tc>
        <w:tc>
          <w:tcPr>
            <w:tcW w:w="6413" w:type="dxa"/>
          </w:tcPr>
          <w:p w:rsidR="002A49EE" w:rsidRPr="000A4685" w:rsidRDefault="002A49EE" w:rsidP="006B2E35">
            <w:pPr>
              <w:adjustRightInd w:val="0"/>
              <w:rPr>
                <w:color w:val="000000"/>
                <w:sz w:val="28"/>
                <w:szCs w:val="28"/>
              </w:rPr>
            </w:pPr>
            <w:r w:rsidRPr="000A4685">
              <w:rPr>
                <w:color w:val="000000"/>
                <w:sz w:val="28"/>
                <w:szCs w:val="28"/>
              </w:rPr>
              <w:t xml:space="preserve">1. «Социальные выплаты» </w:t>
            </w:r>
            <w:r>
              <w:rPr>
                <w:sz w:val="28"/>
                <w:szCs w:val="28"/>
              </w:rPr>
              <w:t>на 2015</w:t>
            </w:r>
            <w:r w:rsidRPr="000A4685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2017</w:t>
            </w:r>
            <w:r w:rsidRPr="000A4685">
              <w:rPr>
                <w:sz w:val="28"/>
                <w:szCs w:val="28"/>
              </w:rPr>
              <w:t xml:space="preserve"> г</w:t>
            </w:r>
            <w:r w:rsidRPr="000A4685">
              <w:rPr>
                <w:sz w:val="28"/>
                <w:szCs w:val="28"/>
              </w:rPr>
              <w:t>о</w:t>
            </w:r>
            <w:r w:rsidRPr="000A4685">
              <w:rPr>
                <w:sz w:val="28"/>
                <w:szCs w:val="28"/>
              </w:rPr>
              <w:t>ды</w:t>
            </w:r>
            <w:r w:rsidRPr="000A4685">
              <w:rPr>
                <w:color w:val="000000"/>
                <w:sz w:val="28"/>
                <w:szCs w:val="28"/>
              </w:rPr>
              <w:t xml:space="preserve">; </w:t>
            </w:r>
          </w:p>
          <w:p w:rsidR="002A49EE" w:rsidRPr="000A4685" w:rsidRDefault="002A49EE" w:rsidP="006B2E35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0A4685">
              <w:rPr>
                <w:sz w:val="28"/>
                <w:szCs w:val="28"/>
              </w:rPr>
              <w:t>. «</w:t>
            </w:r>
            <w:r w:rsidRPr="00F04348">
              <w:rPr>
                <w:sz w:val="28"/>
                <w:szCs w:val="28"/>
              </w:rPr>
              <w:t>Улучшение социально-экономического положения семей</w:t>
            </w:r>
            <w:r>
              <w:rPr>
                <w:sz w:val="28"/>
                <w:szCs w:val="28"/>
              </w:rPr>
              <w:t>» на 2015</w:t>
            </w:r>
            <w:r w:rsidRPr="000A4685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2017</w:t>
            </w:r>
            <w:r w:rsidRPr="000A4685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;</w:t>
            </w:r>
          </w:p>
          <w:p w:rsidR="002A49EE" w:rsidRPr="000A4685" w:rsidRDefault="002A49EE" w:rsidP="006B2E35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A4685">
              <w:rPr>
                <w:sz w:val="28"/>
                <w:szCs w:val="28"/>
              </w:rPr>
              <w:t>. «Доступная среда»</w:t>
            </w:r>
            <w:r>
              <w:rPr>
                <w:sz w:val="28"/>
                <w:szCs w:val="28"/>
              </w:rPr>
              <w:t xml:space="preserve"> на 2015</w:t>
            </w:r>
            <w:r w:rsidRPr="000A468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2017</w:t>
            </w:r>
            <w:r w:rsidRPr="000A4685">
              <w:rPr>
                <w:sz w:val="28"/>
                <w:szCs w:val="28"/>
              </w:rPr>
              <w:t xml:space="preserve"> годы.</w:t>
            </w:r>
          </w:p>
          <w:p w:rsidR="002A49EE" w:rsidRPr="000A4685" w:rsidRDefault="002A49EE" w:rsidP="006B2E35">
            <w:pPr>
              <w:adjustRightInd w:val="0"/>
              <w:rPr>
                <w:sz w:val="28"/>
                <w:szCs w:val="28"/>
              </w:rPr>
            </w:pPr>
          </w:p>
        </w:tc>
      </w:tr>
      <w:tr w:rsidR="002A49EE" w:rsidRPr="000A4685" w:rsidTr="006B2E35">
        <w:tc>
          <w:tcPr>
            <w:tcW w:w="3085" w:type="dxa"/>
            <w:shd w:val="clear" w:color="auto" w:fill="auto"/>
          </w:tcPr>
          <w:p w:rsidR="002A49EE" w:rsidRPr="000A4685" w:rsidRDefault="002A49EE" w:rsidP="006B2E35">
            <w:pPr>
              <w:adjustRightInd w:val="0"/>
              <w:rPr>
                <w:rFonts w:ascii="Courier New" w:eastAsia="Calibri" w:hAnsi="Courier New" w:cs="Courier New"/>
                <w:sz w:val="28"/>
                <w:szCs w:val="28"/>
              </w:rPr>
            </w:pPr>
            <w:r w:rsidRPr="000A4685">
              <w:rPr>
                <w:rFonts w:eastAsia="Calibri"/>
                <w:sz w:val="28"/>
                <w:szCs w:val="28"/>
              </w:rPr>
              <w:lastRenderedPageBreak/>
              <w:t>Объемы фина</w:t>
            </w:r>
            <w:r w:rsidRPr="000A4685">
              <w:rPr>
                <w:rFonts w:eastAsia="Calibri"/>
                <w:sz w:val="28"/>
                <w:szCs w:val="28"/>
              </w:rPr>
              <w:t>н</w:t>
            </w:r>
            <w:r w:rsidRPr="000A4685">
              <w:rPr>
                <w:rFonts w:eastAsia="Calibri"/>
                <w:sz w:val="28"/>
                <w:szCs w:val="28"/>
              </w:rPr>
              <w:t>сирования Программы с разбивкой по годам и источникам</w:t>
            </w:r>
          </w:p>
        </w:tc>
        <w:tc>
          <w:tcPr>
            <w:tcW w:w="6413" w:type="dxa"/>
          </w:tcPr>
          <w:p w:rsidR="002A49EE" w:rsidRPr="000A4685" w:rsidRDefault="002A49EE" w:rsidP="006B2E35">
            <w:pPr>
              <w:widowControl w:val="0"/>
              <w:rPr>
                <w:color w:val="FF0000"/>
                <w:sz w:val="28"/>
                <w:szCs w:val="28"/>
              </w:rPr>
            </w:pPr>
            <w:r w:rsidRPr="000A4685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 xml:space="preserve"> за счет средств  бюджета Кукморского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района </w:t>
            </w:r>
            <w:r w:rsidRPr="000A4685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 xml:space="preserve"> 53079,9 тыс. руб</w:t>
            </w:r>
            <w:r w:rsidRPr="000A4685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 xml:space="preserve">,  в том числе по годам  2015г.-14562,0 тыс. рублей, 2016г.-18100,6 тыс. рублей, 2017г.-20417,2 тыс. рублей. </w:t>
            </w:r>
            <w:r w:rsidRPr="000A4685">
              <w:rPr>
                <w:sz w:val="28"/>
                <w:szCs w:val="28"/>
              </w:rPr>
              <w:t xml:space="preserve">Объемы финансирования </w:t>
            </w:r>
            <w:r>
              <w:rPr>
                <w:sz w:val="28"/>
                <w:szCs w:val="28"/>
              </w:rPr>
              <w:t xml:space="preserve"> </w:t>
            </w:r>
            <w:r w:rsidRPr="000A4685">
              <w:rPr>
                <w:sz w:val="28"/>
                <w:szCs w:val="28"/>
              </w:rPr>
              <w:t xml:space="preserve">Программы </w:t>
            </w:r>
            <w:proofErr w:type="gramStart"/>
            <w:r w:rsidRPr="000A4685">
              <w:rPr>
                <w:sz w:val="28"/>
                <w:szCs w:val="28"/>
              </w:rPr>
              <w:t>н</w:t>
            </w:r>
            <w:r w:rsidRPr="000A4685">
              <w:rPr>
                <w:sz w:val="28"/>
                <w:szCs w:val="28"/>
              </w:rPr>
              <w:t>о</w:t>
            </w:r>
            <w:r w:rsidRPr="000A4685">
              <w:rPr>
                <w:sz w:val="28"/>
                <w:szCs w:val="28"/>
              </w:rPr>
              <w:t>сят прогнозный характер и подлежат</w:t>
            </w:r>
            <w:proofErr w:type="gramEnd"/>
            <w:r w:rsidRPr="000A4685">
              <w:rPr>
                <w:sz w:val="28"/>
                <w:szCs w:val="28"/>
              </w:rPr>
              <w:t xml:space="preserve"> ежегодной корректировке с учетом возможностей соотве</w:t>
            </w:r>
            <w:r w:rsidRPr="000A4685">
              <w:rPr>
                <w:sz w:val="28"/>
                <w:szCs w:val="28"/>
              </w:rPr>
              <w:t>т</w:t>
            </w:r>
            <w:r w:rsidRPr="000A4685">
              <w:rPr>
                <w:sz w:val="28"/>
                <w:szCs w:val="28"/>
              </w:rPr>
              <w:t xml:space="preserve">ствующих бюджетов. </w:t>
            </w:r>
          </w:p>
        </w:tc>
      </w:tr>
      <w:tr w:rsidR="002A49EE" w:rsidRPr="000A4685" w:rsidTr="006B2E35">
        <w:tc>
          <w:tcPr>
            <w:tcW w:w="3085" w:type="dxa"/>
          </w:tcPr>
          <w:p w:rsidR="002A49EE" w:rsidRPr="000A4685" w:rsidRDefault="002A49EE" w:rsidP="006B2E35">
            <w:pPr>
              <w:widowControl w:val="0"/>
              <w:suppressAutoHyphens/>
              <w:snapToGrid w:val="0"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0A4685">
              <w:rPr>
                <w:sz w:val="28"/>
                <w:szCs w:val="28"/>
                <w:lang w:eastAsia="ar-SA"/>
              </w:rPr>
              <w:t xml:space="preserve">Ожидаемые конечные результаты реализации целей и задач Программы </w:t>
            </w:r>
            <w:proofErr w:type="gramStart"/>
            <w:r>
              <w:rPr>
                <w:sz w:val="28"/>
                <w:szCs w:val="28"/>
                <w:lang w:eastAsia="ar-SA"/>
              </w:rPr>
              <w:t>-и</w:t>
            </w:r>
            <w:proofErr w:type="gramEnd"/>
            <w:r>
              <w:rPr>
                <w:sz w:val="28"/>
                <w:szCs w:val="28"/>
                <w:lang w:eastAsia="ar-SA"/>
              </w:rPr>
              <w:t>ндикаторы оценки результатов</w:t>
            </w:r>
            <w:r w:rsidRPr="000A4685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413" w:type="dxa"/>
          </w:tcPr>
          <w:p w:rsidR="002A49EE" w:rsidRPr="000A4685" w:rsidRDefault="002A49EE" w:rsidP="006B2E35">
            <w:pPr>
              <w:widowControl w:val="0"/>
              <w:ind w:left="67" w:right="-57"/>
              <w:rPr>
                <w:bCs/>
                <w:sz w:val="28"/>
                <w:szCs w:val="28"/>
              </w:rPr>
            </w:pPr>
            <w:r w:rsidRPr="000A4685">
              <w:rPr>
                <w:bCs/>
                <w:sz w:val="28"/>
                <w:szCs w:val="28"/>
              </w:rPr>
              <w:t>Реал</w:t>
            </w:r>
            <w:r>
              <w:rPr>
                <w:bCs/>
                <w:sz w:val="28"/>
                <w:szCs w:val="28"/>
              </w:rPr>
              <w:t>изация Программы позволит к 2017</w:t>
            </w:r>
            <w:r w:rsidRPr="000A4685">
              <w:rPr>
                <w:bCs/>
                <w:sz w:val="28"/>
                <w:szCs w:val="28"/>
              </w:rPr>
              <w:t xml:space="preserve"> г</w:t>
            </w:r>
            <w:r w:rsidRPr="000A4685">
              <w:rPr>
                <w:bCs/>
                <w:sz w:val="28"/>
                <w:szCs w:val="28"/>
              </w:rPr>
              <w:t>о</w:t>
            </w:r>
            <w:r w:rsidRPr="000A4685">
              <w:rPr>
                <w:bCs/>
                <w:sz w:val="28"/>
                <w:szCs w:val="28"/>
              </w:rPr>
              <w:t>ду:</w:t>
            </w:r>
          </w:p>
          <w:p w:rsidR="002A49EE" w:rsidRPr="000A4685" w:rsidRDefault="002A49EE" w:rsidP="006B2E35">
            <w:pPr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обеспечить предоставление мер социальной поддержки отдельным категориям граждан, им</w:t>
            </w:r>
            <w:r w:rsidRPr="000A4685">
              <w:rPr>
                <w:bCs/>
                <w:sz w:val="28"/>
                <w:szCs w:val="28"/>
              </w:rPr>
              <w:t>е</w:t>
            </w:r>
            <w:r w:rsidRPr="000A4685">
              <w:rPr>
                <w:bCs/>
                <w:sz w:val="28"/>
                <w:szCs w:val="28"/>
              </w:rPr>
              <w:t>ющим право и обратившимся за их назначением, на уровне100 процентов;</w:t>
            </w:r>
          </w:p>
          <w:p w:rsidR="002A49EE" w:rsidRPr="000A4685" w:rsidRDefault="002A49EE" w:rsidP="006B2E35">
            <w:pPr>
              <w:widowControl w:val="0"/>
              <w:ind w:left="67" w:right="-5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увеличить долю детей-сирот и детей, оста</w:t>
            </w:r>
            <w:r w:rsidRPr="000A4685">
              <w:rPr>
                <w:bCs/>
                <w:sz w:val="28"/>
                <w:szCs w:val="28"/>
              </w:rPr>
              <w:t>в</w:t>
            </w:r>
            <w:r w:rsidRPr="000A4685">
              <w:rPr>
                <w:bCs/>
                <w:sz w:val="28"/>
                <w:szCs w:val="28"/>
              </w:rPr>
              <w:t>шихся без попечения родителей, воспитывающи</w:t>
            </w:r>
            <w:r w:rsidRPr="000A4685">
              <w:rPr>
                <w:bCs/>
                <w:sz w:val="28"/>
                <w:szCs w:val="28"/>
              </w:rPr>
              <w:t>х</w:t>
            </w:r>
            <w:r w:rsidRPr="000A4685">
              <w:rPr>
                <w:bCs/>
                <w:sz w:val="28"/>
                <w:szCs w:val="28"/>
              </w:rPr>
              <w:t xml:space="preserve">ся в семьях </w:t>
            </w:r>
            <w:r>
              <w:rPr>
                <w:bCs/>
                <w:sz w:val="28"/>
                <w:szCs w:val="28"/>
              </w:rPr>
              <w:t xml:space="preserve"> района</w:t>
            </w:r>
            <w:r w:rsidRPr="000A4685">
              <w:rPr>
                <w:bCs/>
                <w:sz w:val="28"/>
                <w:szCs w:val="28"/>
              </w:rPr>
              <w:t>, до  98,8 процента;</w:t>
            </w:r>
          </w:p>
          <w:p w:rsidR="002A49EE" w:rsidRPr="000A4685" w:rsidRDefault="002A49EE" w:rsidP="006B2E35">
            <w:pPr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обеспечить предоставление социальных выплат при всех формах устройства детей, лише</w:t>
            </w:r>
            <w:r w:rsidRPr="000A4685">
              <w:rPr>
                <w:bCs/>
                <w:sz w:val="28"/>
                <w:szCs w:val="28"/>
              </w:rPr>
              <w:t>н</w:t>
            </w:r>
            <w:r w:rsidRPr="000A4685">
              <w:rPr>
                <w:bCs/>
                <w:sz w:val="28"/>
                <w:szCs w:val="28"/>
              </w:rPr>
              <w:t>ных родительского  попечения, в семью, на уровне 100 процентов;</w:t>
            </w:r>
          </w:p>
          <w:p w:rsidR="002A49EE" w:rsidRPr="000A4685" w:rsidRDefault="002A49EE" w:rsidP="006B2E35">
            <w:pPr>
              <w:adjustRightInd w:val="0"/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довести долю инвалидов, положительно оценивающих уровень доступности приоритетных объектов и услуг в приоритетных сферах жизнед</w:t>
            </w:r>
            <w:r w:rsidRPr="000A4685">
              <w:rPr>
                <w:bCs/>
                <w:sz w:val="28"/>
                <w:szCs w:val="28"/>
              </w:rPr>
              <w:t>е</w:t>
            </w:r>
            <w:r w:rsidRPr="000A4685">
              <w:rPr>
                <w:bCs/>
                <w:sz w:val="28"/>
                <w:szCs w:val="28"/>
              </w:rPr>
              <w:t xml:space="preserve">ятельности, в общей численности инвалидов в </w:t>
            </w:r>
            <w:r>
              <w:rPr>
                <w:bCs/>
                <w:sz w:val="28"/>
                <w:szCs w:val="28"/>
              </w:rPr>
              <w:t xml:space="preserve"> муниципальном районе </w:t>
            </w:r>
            <w:r w:rsidRPr="000A4685">
              <w:rPr>
                <w:bCs/>
                <w:sz w:val="28"/>
                <w:szCs w:val="28"/>
              </w:rPr>
              <w:t xml:space="preserve"> до уровня 55,0 процента;</w:t>
            </w:r>
          </w:p>
          <w:p w:rsidR="002A49EE" w:rsidRPr="000A4685" w:rsidRDefault="002A49EE" w:rsidP="006B2E35">
            <w:pPr>
              <w:adjustRightInd w:val="0"/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довести долю доступных для инвалидов и других МГН приоритетных объектов социальной, транспортной, инженерной инфраструктуры в общем количестве приоритетных</w:t>
            </w:r>
            <w:r>
              <w:rPr>
                <w:bCs/>
                <w:sz w:val="28"/>
                <w:szCs w:val="28"/>
              </w:rPr>
              <w:t xml:space="preserve"> объектов в </w:t>
            </w:r>
            <w:r>
              <w:rPr>
                <w:bCs/>
                <w:sz w:val="28"/>
                <w:szCs w:val="28"/>
              </w:rPr>
              <w:lastRenderedPageBreak/>
              <w:t>мун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 xml:space="preserve">ципальном районе </w:t>
            </w:r>
            <w:r w:rsidRPr="000A4685">
              <w:rPr>
                <w:bCs/>
                <w:sz w:val="28"/>
                <w:szCs w:val="28"/>
              </w:rPr>
              <w:t xml:space="preserve"> до уровня 45,0 процента;</w:t>
            </w:r>
          </w:p>
          <w:p w:rsidR="002A49EE" w:rsidRPr="000A4685" w:rsidRDefault="002A49EE" w:rsidP="006B2E35">
            <w:pPr>
              <w:adjustRightInd w:val="0"/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довести долю парка подвижного состава а</w:t>
            </w:r>
            <w:r w:rsidRPr="000A4685">
              <w:rPr>
                <w:bCs/>
                <w:sz w:val="28"/>
                <w:szCs w:val="28"/>
              </w:rPr>
              <w:t>в</w:t>
            </w:r>
            <w:r w:rsidRPr="000A4685">
              <w:rPr>
                <w:bCs/>
                <w:sz w:val="28"/>
                <w:szCs w:val="28"/>
              </w:rPr>
              <w:t xml:space="preserve">томобильного  транспорта общего пользования, оборудованного для перевозки МГН, в парке этого подвижного состава в </w:t>
            </w:r>
            <w:r>
              <w:rPr>
                <w:bCs/>
                <w:sz w:val="28"/>
                <w:szCs w:val="28"/>
              </w:rPr>
              <w:t xml:space="preserve"> муниципальном районе </w:t>
            </w:r>
            <w:r w:rsidRPr="000A4685">
              <w:rPr>
                <w:bCs/>
                <w:sz w:val="28"/>
                <w:szCs w:val="28"/>
              </w:rPr>
              <w:t xml:space="preserve"> до уровня 11,7 процента;</w:t>
            </w:r>
          </w:p>
          <w:p w:rsidR="002A49EE" w:rsidRPr="000A4685" w:rsidRDefault="002A49EE" w:rsidP="006B2E35">
            <w:pPr>
              <w:adjustRightInd w:val="0"/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>довести долю лиц с ограниченными во</w:t>
            </w:r>
            <w:r w:rsidRPr="000A4685">
              <w:rPr>
                <w:bCs/>
                <w:sz w:val="28"/>
                <w:szCs w:val="28"/>
              </w:rPr>
              <w:t>з</w:t>
            </w:r>
            <w:r w:rsidRPr="000A4685">
              <w:rPr>
                <w:bCs/>
                <w:sz w:val="28"/>
                <w:szCs w:val="28"/>
              </w:rPr>
              <w:t>можностями здоровья и инвалидов от 6 до 18 лет, систематически занимающихся физкультурой и спортом, в общей численности данной категории населения до уровня 15,0 процента;</w:t>
            </w:r>
          </w:p>
          <w:p w:rsidR="002A49EE" w:rsidRPr="000A4685" w:rsidRDefault="002A49EE" w:rsidP="006B2E35">
            <w:pPr>
              <w:adjustRightInd w:val="0"/>
              <w:ind w:left="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A4685">
              <w:rPr>
                <w:bCs/>
                <w:sz w:val="28"/>
                <w:szCs w:val="28"/>
              </w:rPr>
              <w:t xml:space="preserve">довести долю инвалидов, положительно оценивающих отношение населения к проблемам инвалидов, в общей </w:t>
            </w:r>
            <w:proofErr w:type="gramStart"/>
            <w:r w:rsidRPr="000A4685">
              <w:rPr>
                <w:bCs/>
                <w:sz w:val="28"/>
                <w:szCs w:val="28"/>
              </w:rPr>
              <w:t>численности</w:t>
            </w:r>
            <w:proofErr w:type="gramEnd"/>
            <w:r w:rsidRPr="000A4685">
              <w:rPr>
                <w:bCs/>
                <w:sz w:val="28"/>
                <w:szCs w:val="28"/>
              </w:rPr>
              <w:t xml:space="preserve"> опрошенных и</w:t>
            </w:r>
            <w:r w:rsidRPr="000A4685">
              <w:rPr>
                <w:bCs/>
                <w:sz w:val="28"/>
                <w:szCs w:val="28"/>
              </w:rPr>
              <w:t>н</w:t>
            </w:r>
            <w:r w:rsidRPr="000A4685">
              <w:rPr>
                <w:bCs/>
                <w:sz w:val="28"/>
                <w:szCs w:val="28"/>
              </w:rPr>
              <w:t>валидов в Республике Т</w:t>
            </w:r>
            <w:r>
              <w:rPr>
                <w:bCs/>
                <w:sz w:val="28"/>
                <w:szCs w:val="28"/>
              </w:rPr>
              <w:t>атарстан до уровня 49,8 процентов</w:t>
            </w:r>
            <w:r w:rsidRPr="000A4685">
              <w:rPr>
                <w:bCs/>
                <w:sz w:val="28"/>
                <w:szCs w:val="28"/>
              </w:rPr>
              <w:t>;</w:t>
            </w:r>
          </w:p>
          <w:p w:rsidR="002A49EE" w:rsidRPr="000A4685" w:rsidRDefault="002A49EE" w:rsidP="006B2E35">
            <w:pPr>
              <w:adjustRightInd w:val="0"/>
              <w:ind w:left="67"/>
              <w:rPr>
                <w:bCs/>
                <w:sz w:val="28"/>
                <w:szCs w:val="28"/>
              </w:rPr>
            </w:pPr>
          </w:p>
        </w:tc>
      </w:tr>
    </w:tbl>
    <w:p w:rsidR="009C58A0" w:rsidRPr="002A49EE" w:rsidRDefault="009C58A0" w:rsidP="002A49EE">
      <w:bookmarkStart w:id="0" w:name="_GoBack"/>
      <w:bookmarkEnd w:id="0"/>
    </w:p>
    <w:sectPr w:rsidR="009C58A0" w:rsidRPr="002A49EE" w:rsidSect="009C08D6"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0E" w:rsidRDefault="0077560E">
      <w:pPr>
        <w:spacing w:after="0" w:line="240" w:lineRule="auto"/>
      </w:pPr>
      <w:r>
        <w:separator/>
      </w:r>
    </w:p>
  </w:endnote>
  <w:endnote w:type="continuationSeparator" w:id="0">
    <w:p w:rsidR="0077560E" w:rsidRDefault="00775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0E" w:rsidRDefault="0077560E">
      <w:pPr>
        <w:spacing w:after="0" w:line="240" w:lineRule="auto"/>
      </w:pPr>
      <w:r>
        <w:separator/>
      </w:r>
    </w:p>
  </w:footnote>
  <w:footnote w:type="continuationSeparator" w:id="0">
    <w:p w:rsidR="0077560E" w:rsidRDefault="00775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877B54"/>
    <w:multiLevelType w:val="hybridMultilevel"/>
    <w:tmpl w:val="21F29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/>
      </w:pPr>
      <w:rPr>
        <w:rFonts w:hint="default"/>
      </w:rPr>
    </w:lvl>
  </w:abstractNum>
  <w:abstractNum w:abstractNumId="4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49FD"/>
    <w:rsid w:val="0014011D"/>
    <w:rsid w:val="0014238D"/>
    <w:rsid w:val="001439D3"/>
    <w:rsid w:val="001447BD"/>
    <w:rsid w:val="00145C76"/>
    <w:rsid w:val="001504E8"/>
    <w:rsid w:val="001536AF"/>
    <w:rsid w:val="00156C00"/>
    <w:rsid w:val="00174211"/>
    <w:rsid w:val="00174E54"/>
    <w:rsid w:val="0017615F"/>
    <w:rsid w:val="00184DE6"/>
    <w:rsid w:val="00184E70"/>
    <w:rsid w:val="001879AD"/>
    <w:rsid w:val="0019041F"/>
    <w:rsid w:val="00191D02"/>
    <w:rsid w:val="00194CBC"/>
    <w:rsid w:val="001A1403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E3CC2"/>
    <w:rsid w:val="001E4AFB"/>
    <w:rsid w:val="001E62A6"/>
    <w:rsid w:val="001F1A2A"/>
    <w:rsid w:val="001F2028"/>
    <w:rsid w:val="001F38D3"/>
    <w:rsid w:val="002031BB"/>
    <w:rsid w:val="00205C58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A34"/>
    <w:rsid w:val="00264E40"/>
    <w:rsid w:val="00265045"/>
    <w:rsid w:val="00271202"/>
    <w:rsid w:val="00276D04"/>
    <w:rsid w:val="00283DBE"/>
    <w:rsid w:val="00284945"/>
    <w:rsid w:val="002867FF"/>
    <w:rsid w:val="00292B7E"/>
    <w:rsid w:val="002932E3"/>
    <w:rsid w:val="00294221"/>
    <w:rsid w:val="002A100B"/>
    <w:rsid w:val="002A1117"/>
    <w:rsid w:val="002A2346"/>
    <w:rsid w:val="002A49EE"/>
    <w:rsid w:val="002B3C8C"/>
    <w:rsid w:val="002B5C40"/>
    <w:rsid w:val="002B60A2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4D5"/>
    <w:rsid w:val="002F77F6"/>
    <w:rsid w:val="00302DB4"/>
    <w:rsid w:val="00303C48"/>
    <w:rsid w:val="00310D7A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586D"/>
    <w:rsid w:val="00347264"/>
    <w:rsid w:val="00347372"/>
    <w:rsid w:val="00347D7E"/>
    <w:rsid w:val="00350945"/>
    <w:rsid w:val="00353181"/>
    <w:rsid w:val="00354E2F"/>
    <w:rsid w:val="003629D8"/>
    <w:rsid w:val="003632FC"/>
    <w:rsid w:val="0036470B"/>
    <w:rsid w:val="00366D38"/>
    <w:rsid w:val="00366E6A"/>
    <w:rsid w:val="00366F66"/>
    <w:rsid w:val="00377430"/>
    <w:rsid w:val="00380A25"/>
    <w:rsid w:val="003A0CA7"/>
    <w:rsid w:val="003A7D9A"/>
    <w:rsid w:val="003A7EF3"/>
    <w:rsid w:val="003B1989"/>
    <w:rsid w:val="003B2F56"/>
    <w:rsid w:val="003B3721"/>
    <w:rsid w:val="003B3EA8"/>
    <w:rsid w:val="003C36EE"/>
    <w:rsid w:val="003C731E"/>
    <w:rsid w:val="003D4860"/>
    <w:rsid w:val="003D603A"/>
    <w:rsid w:val="003E2831"/>
    <w:rsid w:val="003E3573"/>
    <w:rsid w:val="003E66D8"/>
    <w:rsid w:val="003F7B57"/>
    <w:rsid w:val="00415045"/>
    <w:rsid w:val="0041577C"/>
    <w:rsid w:val="0042145C"/>
    <w:rsid w:val="004251E7"/>
    <w:rsid w:val="00433816"/>
    <w:rsid w:val="00434288"/>
    <w:rsid w:val="004350B2"/>
    <w:rsid w:val="0043562A"/>
    <w:rsid w:val="00436036"/>
    <w:rsid w:val="004504DD"/>
    <w:rsid w:val="004515E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2B82"/>
    <w:rsid w:val="004F140F"/>
    <w:rsid w:val="004F3591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391B"/>
    <w:rsid w:val="0055070C"/>
    <w:rsid w:val="0055617A"/>
    <w:rsid w:val="005566E0"/>
    <w:rsid w:val="00557A00"/>
    <w:rsid w:val="00562BD4"/>
    <w:rsid w:val="00570ACB"/>
    <w:rsid w:val="005731FF"/>
    <w:rsid w:val="00575285"/>
    <w:rsid w:val="00575D91"/>
    <w:rsid w:val="00583A64"/>
    <w:rsid w:val="005908BA"/>
    <w:rsid w:val="00591944"/>
    <w:rsid w:val="00592D37"/>
    <w:rsid w:val="00592DF3"/>
    <w:rsid w:val="005C256C"/>
    <w:rsid w:val="005C6F31"/>
    <w:rsid w:val="005C7ABA"/>
    <w:rsid w:val="005D53BD"/>
    <w:rsid w:val="005D6372"/>
    <w:rsid w:val="005D7E16"/>
    <w:rsid w:val="005F39CF"/>
    <w:rsid w:val="005F6E25"/>
    <w:rsid w:val="00603A80"/>
    <w:rsid w:val="0060588F"/>
    <w:rsid w:val="00605EDB"/>
    <w:rsid w:val="0061183B"/>
    <w:rsid w:val="00621713"/>
    <w:rsid w:val="00625C38"/>
    <w:rsid w:val="00631AD9"/>
    <w:rsid w:val="006342DA"/>
    <w:rsid w:val="00641C2D"/>
    <w:rsid w:val="00642D25"/>
    <w:rsid w:val="006431B5"/>
    <w:rsid w:val="00644098"/>
    <w:rsid w:val="00645CF5"/>
    <w:rsid w:val="00646ADA"/>
    <w:rsid w:val="006471F6"/>
    <w:rsid w:val="00660346"/>
    <w:rsid w:val="0066466C"/>
    <w:rsid w:val="006708BB"/>
    <w:rsid w:val="00672C48"/>
    <w:rsid w:val="00673279"/>
    <w:rsid w:val="00673A1B"/>
    <w:rsid w:val="00674AEE"/>
    <w:rsid w:val="00682720"/>
    <w:rsid w:val="006859CD"/>
    <w:rsid w:val="00687B5E"/>
    <w:rsid w:val="00693C86"/>
    <w:rsid w:val="006A1DF6"/>
    <w:rsid w:val="006A2E66"/>
    <w:rsid w:val="006A58DB"/>
    <w:rsid w:val="006B1DD0"/>
    <w:rsid w:val="006B1EDC"/>
    <w:rsid w:val="006B2E75"/>
    <w:rsid w:val="006B4F16"/>
    <w:rsid w:val="006C4051"/>
    <w:rsid w:val="006D003B"/>
    <w:rsid w:val="006D6435"/>
    <w:rsid w:val="006D6CCB"/>
    <w:rsid w:val="006D7348"/>
    <w:rsid w:val="006E11FA"/>
    <w:rsid w:val="006E1A7B"/>
    <w:rsid w:val="006E1B6E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66B8"/>
    <w:rsid w:val="00727698"/>
    <w:rsid w:val="00730F39"/>
    <w:rsid w:val="00732BF2"/>
    <w:rsid w:val="00733DD8"/>
    <w:rsid w:val="0073469B"/>
    <w:rsid w:val="00745531"/>
    <w:rsid w:val="0074670D"/>
    <w:rsid w:val="00756AA2"/>
    <w:rsid w:val="00756B0A"/>
    <w:rsid w:val="00761949"/>
    <w:rsid w:val="00764260"/>
    <w:rsid w:val="007658FB"/>
    <w:rsid w:val="0076612D"/>
    <w:rsid w:val="0076620C"/>
    <w:rsid w:val="00766FE0"/>
    <w:rsid w:val="00767D1A"/>
    <w:rsid w:val="00771CCD"/>
    <w:rsid w:val="00774889"/>
    <w:rsid w:val="007753C2"/>
    <w:rsid w:val="0077560E"/>
    <w:rsid w:val="00781DA2"/>
    <w:rsid w:val="00782341"/>
    <w:rsid w:val="0078419E"/>
    <w:rsid w:val="00786F27"/>
    <w:rsid w:val="007929FD"/>
    <w:rsid w:val="007B3F42"/>
    <w:rsid w:val="007C1B68"/>
    <w:rsid w:val="007D5E05"/>
    <w:rsid w:val="007D75AE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3061B"/>
    <w:rsid w:val="00831587"/>
    <w:rsid w:val="0083249B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7A56"/>
    <w:rsid w:val="008B3D4B"/>
    <w:rsid w:val="008C2B8B"/>
    <w:rsid w:val="008C375C"/>
    <w:rsid w:val="008C5CCC"/>
    <w:rsid w:val="008C7497"/>
    <w:rsid w:val="008D6547"/>
    <w:rsid w:val="008E19BD"/>
    <w:rsid w:val="008E3499"/>
    <w:rsid w:val="008E47A6"/>
    <w:rsid w:val="008F3E94"/>
    <w:rsid w:val="008F630C"/>
    <w:rsid w:val="009006FE"/>
    <w:rsid w:val="0091393D"/>
    <w:rsid w:val="00920188"/>
    <w:rsid w:val="009350AC"/>
    <w:rsid w:val="00935A3F"/>
    <w:rsid w:val="009500C1"/>
    <w:rsid w:val="00954B4B"/>
    <w:rsid w:val="00970320"/>
    <w:rsid w:val="00971562"/>
    <w:rsid w:val="00983CC0"/>
    <w:rsid w:val="00986A31"/>
    <w:rsid w:val="00992F3B"/>
    <w:rsid w:val="009A024B"/>
    <w:rsid w:val="009A3704"/>
    <w:rsid w:val="009A5427"/>
    <w:rsid w:val="009B71FA"/>
    <w:rsid w:val="009C08D6"/>
    <w:rsid w:val="009C0FAF"/>
    <w:rsid w:val="009C1134"/>
    <w:rsid w:val="009C3364"/>
    <w:rsid w:val="009C58A0"/>
    <w:rsid w:val="009C6028"/>
    <w:rsid w:val="009D5B0E"/>
    <w:rsid w:val="009E47AB"/>
    <w:rsid w:val="009E75FE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438F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B73"/>
    <w:rsid w:val="00AA634C"/>
    <w:rsid w:val="00AC37D0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B15518"/>
    <w:rsid w:val="00B22249"/>
    <w:rsid w:val="00B37B77"/>
    <w:rsid w:val="00B50CAC"/>
    <w:rsid w:val="00B52DEC"/>
    <w:rsid w:val="00B53429"/>
    <w:rsid w:val="00B540E8"/>
    <w:rsid w:val="00B61744"/>
    <w:rsid w:val="00B63A89"/>
    <w:rsid w:val="00B7564B"/>
    <w:rsid w:val="00B809F2"/>
    <w:rsid w:val="00B92544"/>
    <w:rsid w:val="00B96ACF"/>
    <w:rsid w:val="00BA2DF7"/>
    <w:rsid w:val="00BA6EA5"/>
    <w:rsid w:val="00BA7816"/>
    <w:rsid w:val="00BC3CE0"/>
    <w:rsid w:val="00BD103E"/>
    <w:rsid w:val="00BE26C9"/>
    <w:rsid w:val="00BE2F6A"/>
    <w:rsid w:val="00BE48D4"/>
    <w:rsid w:val="00BF07C0"/>
    <w:rsid w:val="00BF3984"/>
    <w:rsid w:val="00BF476C"/>
    <w:rsid w:val="00BF6FAA"/>
    <w:rsid w:val="00C11D7D"/>
    <w:rsid w:val="00C13EB7"/>
    <w:rsid w:val="00C14812"/>
    <w:rsid w:val="00C15884"/>
    <w:rsid w:val="00C35437"/>
    <w:rsid w:val="00C50550"/>
    <w:rsid w:val="00C530ED"/>
    <w:rsid w:val="00C549E9"/>
    <w:rsid w:val="00C54DDD"/>
    <w:rsid w:val="00C553C9"/>
    <w:rsid w:val="00C73EAE"/>
    <w:rsid w:val="00C75B61"/>
    <w:rsid w:val="00C81B76"/>
    <w:rsid w:val="00C87889"/>
    <w:rsid w:val="00C91BD6"/>
    <w:rsid w:val="00C94D79"/>
    <w:rsid w:val="00CA1FA9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695A"/>
    <w:rsid w:val="00CE733F"/>
    <w:rsid w:val="00CF1025"/>
    <w:rsid w:val="00D03BE9"/>
    <w:rsid w:val="00D100EF"/>
    <w:rsid w:val="00D1439D"/>
    <w:rsid w:val="00D178DB"/>
    <w:rsid w:val="00D2361D"/>
    <w:rsid w:val="00D24AA5"/>
    <w:rsid w:val="00D26350"/>
    <w:rsid w:val="00D27679"/>
    <w:rsid w:val="00D332B9"/>
    <w:rsid w:val="00D358BF"/>
    <w:rsid w:val="00D3614C"/>
    <w:rsid w:val="00D403C4"/>
    <w:rsid w:val="00D433CA"/>
    <w:rsid w:val="00D44F9F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2C16"/>
    <w:rsid w:val="00D85F21"/>
    <w:rsid w:val="00DB15BB"/>
    <w:rsid w:val="00DB1ADF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E5211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762F"/>
    <w:rsid w:val="00E37F23"/>
    <w:rsid w:val="00E40C94"/>
    <w:rsid w:val="00E44680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76FA"/>
    <w:rsid w:val="00EE03A9"/>
    <w:rsid w:val="00EE0677"/>
    <w:rsid w:val="00EE0B3F"/>
    <w:rsid w:val="00EE3640"/>
    <w:rsid w:val="00EF0743"/>
    <w:rsid w:val="00EF1500"/>
    <w:rsid w:val="00EF4883"/>
    <w:rsid w:val="00F04972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71CDA"/>
    <w:rsid w:val="00F815B1"/>
    <w:rsid w:val="00F81FE1"/>
    <w:rsid w:val="00F84C34"/>
    <w:rsid w:val="00F907A4"/>
    <w:rsid w:val="00F90C6A"/>
    <w:rsid w:val="00F96B85"/>
    <w:rsid w:val="00F97ED2"/>
    <w:rsid w:val="00FA34FC"/>
    <w:rsid w:val="00FA6C58"/>
    <w:rsid w:val="00FA7793"/>
    <w:rsid w:val="00FB077A"/>
    <w:rsid w:val="00FB2F79"/>
    <w:rsid w:val="00FC5404"/>
    <w:rsid w:val="00FC63C3"/>
    <w:rsid w:val="00FC6F8F"/>
    <w:rsid w:val="00FC7A00"/>
    <w:rsid w:val="00FD391A"/>
    <w:rsid w:val="00FE36EA"/>
    <w:rsid w:val="00FE6C4B"/>
    <w:rsid w:val="00FF3A85"/>
    <w:rsid w:val="00FF407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styleId="af">
    <w:name w:val="No Spacing"/>
    <w:uiPriority w:val="1"/>
    <w:qFormat/>
    <w:rsid w:val="0043562A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59"/>
    <w:rsid w:val="002A49EE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styleId="af">
    <w:name w:val="No Spacing"/>
    <w:uiPriority w:val="1"/>
    <w:qFormat/>
    <w:rsid w:val="0043562A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59"/>
    <w:rsid w:val="002A49EE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5</cp:revision>
  <cp:lastPrinted>2014-12-09T08:12:00Z</cp:lastPrinted>
  <dcterms:created xsi:type="dcterms:W3CDTF">2015-11-05T10:02:00Z</dcterms:created>
  <dcterms:modified xsi:type="dcterms:W3CDTF">2016-10-24T08:51:00Z</dcterms:modified>
</cp:coreProperties>
</file>